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A3" w:rsidRPr="000E31A3" w:rsidRDefault="000E31A3" w:rsidP="000E31A3">
      <w:pPr>
        <w:textAlignment w:val="center"/>
        <w:rPr>
          <w:rFonts w:ascii="宋体" w:eastAsia="宋体" w:hAnsi="宋体" w:cs="Times New Roman"/>
          <w:szCs w:val="24"/>
        </w:rPr>
      </w:pPr>
      <w:r w:rsidRPr="000E31A3">
        <w:rPr>
          <w:rFonts w:ascii="宋体" w:eastAsia="宋体" w:hAnsi="宋体" w:cs="Times New Roman" w:hint="eastAsia"/>
          <w:szCs w:val="24"/>
        </w:rPr>
        <w:t>GDGM-QR-10-011-C/0</w:t>
      </w:r>
    </w:p>
    <w:p w:rsidR="000E31A3" w:rsidRPr="000E31A3" w:rsidRDefault="000E31A3" w:rsidP="000E31A3">
      <w:pPr>
        <w:jc w:val="center"/>
        <w:textAlignment w:val="center"/>
        <w:rPr>
          <w:rFonts w:ascii="Calibri" w:eastAsia="宋体" w:hAnsi="Calibri" w:cs="Times New Roman"/>
          <w:szCs w:val="24"/>
        </w:rPr>
      </w:pPr>
    </w:p>
    <w:p w:rsidR="000E31A3" w:rsidRPr="000E31A3" w:rsidRDefault="000E31A3" w:rsidP="000E31A3">
      <w:pPr>
        <w:jc w:val="center"/>
        <w:textAlignment w:val="center"/>
        <w:rPr>
          <w:rFonts w:ascii="Calibri" w:eastAsia="宋体" w:hAnsi="Calibri" w:cs="Times New Roman"/>
          <w:szCs w:val="24"/>
        </w:rPr>
      </w:pPr>
    </w:p>
    <w:p w:rsidR="000E31A3" w:rsidRPr="000E31A3" w:rsidRDefault="000E31A3" w:rsidP="000E31A3">
      <w:pPr>
        <w:jc w:val="center"/>
        <w:textAlignment w:val="center"/>
        <w:rPr>
          <w:rFonts w:ascii="Calibri" w:eastAsia="宋体" w:hAnsi="Calibri" w:cs="Times New Roman"/>
          <w:szCs w:val="24"/>
        </w:rPr>
      </w:pPr>
      <w:r w:rsidRPr="000E31A3">
        <w:rPr>
          <w:rFonts w:ascii="Calibri" w:eastAsia="宋体" w:hAnsi="Calibri" w:cs="Times New Roman"/>
          <w:szCs w:val="24"/>
        </w:rPr>
        <w:object w:dxaOrig="823" w:dyaOrig="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41.5pt" o:ole="">
            <v:imagedata r:id="rId7" o:title=""/>
          </v:shape>
          <o:OLEObject Type="Embed" ProgID="CorelDraw.Graphic.11" ShapeID="_x0000_i1025" DrawAspect="Content" ObjectID="_1617112602" r:id="rId8"/>
        </w:object>
      </w:r>
      <w:r w:rsidRPr="000E31A3">
        <w:rPr>
          <w:rFonts w:ascii="Calibri" w:eastAsia="宋体" w:hAnsi="Calibri" w:cs="Times New Roman"/>
          <w:szCs w:val="24"/>
        </w:rPr>
        <w:object w:dxaOrig="4758" w:dyaOrig="600">
          <v:shape id="_x0000_i1026" type="#_x0000_t75" style="width:237.9pt;height:29.75pt" o:ole="">
            <v:imagedata r:id="rId9" o:title=""/>
          </v:shape>
          <o:OLEObject Type="Embed" ProgID="CorelDraw.Graphic.11" ShapeID="_x0000_i1026" DrawAspect="Content" ObjectID="_1617112603" r:id="rId10"/>
        </w:object>
      </w:r>
    </w:p>
    <w:p w:rsidR="000E31A3" w:rsidRPr="000E31A3" w:rsidRDefault="000E31A3" w:rsidP="000E31A3">
      <w:pPr>
        <w:keepNext/>
        <w:keepLines/>
        <w:spacing w:before="340" w:after="330" w:line="180" w:lineRule="exact"/>
        <w:jc w:val="center"/>
        <w:outlineLvl w:val="0"/>
        <w:rPr>
          <w:rFonts w:ascii="宋体" w:eastAsia="宋体" w:hAnsi="宋体" w:cs="Times New Roman"/>
          <w:b/>
          <w:color w:val="000000"/>
          <w:kern w:val="44"/>
          <w:sz w:val="44"/>
          <w:szCs w:val="44"/>
        </w:rPr>
      </w:pPr>
      <w:bookmarkStart w:id="0" w:name="_Toc359915041"/>
      <w:bookmarkStart w:id="1" w:name="_Toc359915850"/>
      <w:bookmarkStart w:id="2" w:name="_Toc326743041"/>
      <w:bookmarkStart w:id="3" w:name="_Toc359878654"/>
      <w:bookmarkStart w:id="4" w:name="_Toc359916828"/>
      <w:bookmarkStart w:id="5" w:name="_Toc359880338"/>
      <w:bookmarkStart w:id="6" w:name="_Toc359914879"/>
      <w:bookmarkStart w:id="7" w:name="_Toc514878618"/>
      <w:bookmarkStart w:id="8" w:name="_Toc514940371"/>
      <w:bookmarkStart w:id="9" w:name="_GoBack"/>
      <w:r w:rsidRPr="000E31A3">
        <w:rPr>
          <w:rFonts w:ascii="宋体" w:eastAsia="宋体" w:hAnsi="宋体" w:cs="Times New Roman" w:hint="eastAsia"/>
          <w:b/>
          <w:color w:val="000000"/>
          <w:kern w:val="44"/>
          <w:sz w:val="44"/>
          <w:szCs w:val="44"/>
        </w:rPr>
        <w:t>教研室工作及教研活动记录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  <w:r w:rsidRPr="000E31A3">
        <w:rPr>
          <w:rFonts w:ascii="华文新魏" w:eastAsia="华文新魏" w:hAnsi="Calibri" w:cs="Times New Roman" w:hint="eastAsia"/>
          <w:sz w:val="36"/>
          <w:szCs w:val="36"/>
        </w:rPr>
        <w:t xml:space="preserve">（     </w:t>
      </w:r>
      <w:r w:rsidRPr="000E31A3">
        <w:rPr>
          <w:rFonts w:ascii="华文新魏" w:eastAsia="华文新魏" w:hAnsi="宋体" w:cs="Times New Roman" w:hint="eastAsia"/>
          <w:sz w:val="36"/>
          <w:szCs w:val="36"/>
        </w:rPr>
        <w:t>─</w:t>
      </w:r>
      <w:r w:rsidRPr="000E31A3">
        <w:rPr>
          <w:rFonts w:ascii="华文新魏" w:eastAsia="华文新魏" w:hAnsi="Calibri" w:cs="Times New Roman" w:hint="eastAsia"/>
          <w:sz w:val="36"/>
          <w:szCs w:val="36"/>
        </w:rPr>
        <w:t xml:space="preserve">         </w:t>
      </w:r>
      <w:proofErr w:type="gramStart"/>
      <w:r w:rsidRPr="000E31A3">
        <w:rPr>
          <w:rFonts w:ascii="华文新魏" w:eastAsia="华文新魏" w:hAnsi="Calibri" w:cs="Times New Roman" w:hint="eastAsia"/>
          <w:sz w:val="36"/>
          <w:szCs w:val="36"/>
        </w:rPr>
        <w:t>学年第</w:t>
      </w:r>
      <w:proofErr w:type="gramEnd"/>
      <w:r w:rsidRPr="000E31A3">
        <w:rPr>
          <w:rFonts w:ascii="华文新魏" w:eastAsia="华文新魏" w:hAnsi="Calibri" w:cs="Times New Roman" w:hint="eastAsia"/>
          <w:sz w:val="36"/>
          <w:szCs w:val="36"/>
        </w:rPr>
        <w:t xml:space="preserve">   学期）</w:t>
      </w: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rPr>
          <w:rFonts w:ascii="华文新魏" w:eastAsia="华文新魏" w:hAnsi="Calibri" w:cs="Times New Roman"/>
          <w:sz w:val="36"/>
          <w:szCs w:val="36"/>
        </w:rPr>
      </w:pPr>
      <w:r w:rsidRPr="000E31A3">
        <w:rPr>
          <w:rFonts w:ascii="华文新魏" w:eastAsia="华文新魏" w:hAnsi="Calibri" w:cs="Times New Roman" w:hint="eastAsia"/>
          <w:sz w:val="36"/>
          <w:szCs w:val="36"/>
        </w:rPr>
        <w:t xml:space="preserve">    </w:t>
      </w:r>
      <w:r w:rsidRPr="000E31A3">
        <w:rPr>
          <w:rFonts w:ascii="华文新魏" w:eastAsia="华文新魏" w:hAnsi="Calibri" w:cs="Times New Roman" w:hint="eastAsia"/>
          <w:spacing w:val="108"/>
          <w:sz w:val="36"/>
          <w:szCs w:val="36"/>
        </w:rPr>
        <w:t>教研室</w:t>
      </w:r>
      <w:r w:rsidRPr="000E31A3">
        <w:rPr>
          <w:rFonts w:ascii="华文新魏" w:eastAsia="华文新魏" w:hAnsi="Calibri" w:cs="Times New Roman" w:hint="eastAsia"/>
          <w:sz w:val="36"/>
          <w:szCs w:val="36"/>
        </w:rPr>
        <w:t>：</w:t>
      </w:r>
    </w:p>
    <w:p w:rsidR="000E31A3" w:rsidRPr="000E31A3" w:rsidRDefault="000E31A3" w:rsidP="000E31A3">
      <w:pPr>
        <w:ind w:firstLineChars="200" w:firstLine="720"/>
        <w:rPr>
          <w:rFonts w:ascii="华文新魏" w:eastAsia="华文新魏" w:hAnsi="Calibri" w:cs="Times New Roman"/>
          <w:sz w:val="36"/>
          <w:szCs w:val="36"/>
        </w:rPr>
      </w:pPr>
      <w:r w:rsidRPr="000E31A3">
        <w:rPr>
          <w:rFonts w:ascii="华文新魏" w:eastAsia="华文新魏" w:hAnsi="Calibri" w:cs="Times New Roman" w:hint="eastAsia"/>
          <w:sz w:val="36"/>
          <w:szCs w:val="36"/>
        </w:rPr>
        <w:t>教研室主任：</w:t>
      </w:r>
    </w:p>
    <w:p w:rsidR="000E31A3" w:rsidRPr="000E31A3" w:rsidRDefault="000E31A3" w:rsidP="000E31A3">
      <w:pPr>
        <w:ind w:firstLineChars="200" w:firstLine="720"/>
        <w:rPr>
          <w:rFonts w:ascii="华文新魏" w:eastAsia="华文新魏" w:hAnsi="Calibri" w:cs="Times New Roman"/>
          <w:sz w:val="36"/>
          <w:szCs w:val="36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b/>
          <w:sz w:val="36"/>
          <w:szCs w:val="36"/>
        </w:rPr>
      </w:pPr>
    </w:p>
    <w:p w:rsidR="000E31A3" w:rsidRPr="000E31A3" w:rsidRDefault="000E31A3" w:rsidP="000E31A3">
      <w:pPr>
        <w:ind w:firstLineChars="650" w:firstLine="2349"/>
        <w:rPr>
          <w:rFonts w:ascii="宋体" w:eastAsia="宋体" w:hAnsi="宋体" w:cs="Times New Roman"/>
          <w:b/>
          <w:sz w:val="36"/>
          <w:szCs w:val="36"/>
        </w:rPr>
      </w:pPr>
      <w:r w:rsidRPr="000E31A3">
        <w:rPr>
          <w:rFonts w:ascii="宋体" w:eastAsia="宋体" w:hAnsi="宋体" w:cs="Times New Roman" w:hint="eastAsia"/>
          <w:b/>
          <w:sz w:val="36"/>
          <w:szCs w:val="36"/>
        </w:rPr>
        <w:lastRenderedPageBreak/>
        <w:t>教研室工作计划及教研活动安排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480"/>
        <w:gridCol w:w="1220"/>
      </w:tblGrid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周别</w:t>
            </w:r>
            <w:proofErr w:type="gramEnd"/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主要工作或活动内容</w:t>
            </w: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E31A3" w:rsidRPr="000E31A3" w:rsidTr="00284E81">
        <w:trPr>
          <w:trHeight w:val="585"/>
          <w:jc w:val="center"/>
        </w:trPr>
        <w:tc>
          <w:tcPr>
            <w:tcW w:w="828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0E31A3" w:rsidRPr="000E31A3" w:rsidRDefault="000E31A3" w:rsidP="000E31A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E31A3" w:rsidRPr="000E31A3" w:rsidRDefault="000E31A3" w:rsidP="000E31A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  <w:r w:rsidRPr="000E31A3">
        <w:rPr>
          <w:rFonts w:ascii="宋体" w:eastAsia="宋体" w:hAnsi="宋体" w:cs="Times New Roman" w:hint="eastAsia"/>
          <w:sz w:val="32"/>
          <w:szCs w:val="32"/>
        </w:rPr>
        <w:t>本学期教研室教师主要教学任务：</w:t>
      </w: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  <w:r w:rsidRPr="000E31A3">
        <w:rPr>
          <w:rFonts w:ascii="宋体" w:eastAsia="宋体" w:hAnsi="宋体" w:cs="Times New Roman" w:hint="eastAsia"/>
          <w:sz w:val="32"/>
          <w:szCs w:val="32"/>
        </w:rPr>
        <w:t>本学期教研室重点工作或活动项目：</w:t>
      </w: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rPr>
          <w:rFonts w:ascii="宋体" w:eastAsia="宋体" w:hAnsi="宋体" w:cs="Times New Roman"/>
          <w:sz w:val="32"/>
          <w:szCs w:val="32"/>
        </w:rPr>
      </w:pPr>
    </w:p>
    <w:p w:rsidR="000E31A3" w:rsidRPr="000E31A3" w:rsidRDefault="000E31A3" w:rsidP="000E31A3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0E31A3" w:rsidRPr="000E31A3" w:rsidRDefault="000E31A3" w:rsidP="000E31A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0E31A3">
        <w:rPr>
          <w:rFonts w:ascii="宋体" w:eastAsia="宋体" w:hAnsi="宋体" w:cs="Times New Roman" w:hint="eastAsia"/>
          <w:b/>
          <w:sz w:val="36"/>
          <w:szCs w:val="36"/>
        </w:rPr>
        <w:lastRenderedPageBreak/>
        <w:t>教研活动记录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0E31A3" w:rsidRPr="000E31A3" w:rsidTr="00284E81">
        <w:trPr>
          <w:trHeight w:hRule="exact" w:val="765"/>
          <w:jc w:val="center"/>
        </w:trPr>
        <w:tc>
          <w:tcPr>
            <w:tcW w:w="8528" w:type="dxa"/>
            <w:tcBorders>
              <w:bottom w:val="single" w:sz="4" w:space="0" w:color="auto"/>
            </w:tcBorders>
            <w:vAlign w:val="center"/>
          </w:tcPr>
          <w:p w:rsidR="000E31A3" w:rsidRPr="000E31A3" w:rsidRDefault="000E31A3" w:rsidP="000E31A3">
            <w:pPr>
              <w:tabs>
                <w:tab w:val="left" w:pos="1065"/>
                <w:tab w:val="left" w:pos="540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第  </w:t>
            </w:r>
            <w:r w:rsidRPr="000E31A3">
              <w:rPr>
                <w:rFonts w:ascii="宋体" w:eastAsia="宋体" w:hAnsi="宋体" w:cs="Times New Roman"/>
                <w:sz w:val="24"/>
                <w:szCs w:val="24"/>
              </w:rPr>
              <w:tab/>
            </w: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周星期</w:t>
            </w:r>
            <w:r w:rsidRPr="000E31A3">
              <w:rPr>
                <w:rFonts w:ascii="宋体" w:eastAsia="宋体" w:hAnsi="宋体" w:cs="Times New Roman"/>
                <w:sz w:val="24"/>
                <w:szCs w:val="24"/>
              </w:rPr>
              <w:tab/>
            </w: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地点：</w:t>
            </w:r>
          </w:p>
        </w:tc>
      </w:tr>
      <w:tr w:rsidR="000E31A3" w:rsidRPr="000E31A3" w:rsidTr="00284E81">
        <w:trPr>
          <w:trHeight w:val="2023"/>
          <w:jc w:val="center"/>
        </w:trPr>
        <w:tc>
          <w:tcPr>
            <w:tcW w:w="8528" w:type="dxa"/>
            <w:tcBorders>
              <w:bottom w:val="nil"/>
            </w:tcBorders>
          </w:tcPr>
          <w:p w:rsidR="000E31A3" w:rsidRPr="000E31A3" w:rsidRDefault="000E31A3" w:rsidP="000E31A3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参加人员：</w:t>
            </w:r>
          </w:p>
          <w:p w:rsidR="000E31A3" w:rsidRPr="000E31A3" w:rsidRDefault="000E31A3" w:rsidP="000E31A3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31A3" w:rsidRPr="000E31A3" w:rsidTr="00284E81">
        <w:trPr>
          <w:trHeight w:hRule="exact" w:val="2180"/>
          <w:jc w:val="center"/>
        </w:trPr>
        <w:tc>
          <w:tcPr>
            <w:tcW w:w="8528" w:type="dxa"/>
            <w:tcBorders>
              <w:top w:val="nil"/>
              <w:bottom w:val="nil"/>
            </w:tcBorders>
          </w:tcPr>
          <w:p w:rsidR="000E31A3" w:rsidRPr="000E31A3" w:rsidRDefault="000E31A3" w:rsidP="000E31A3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教研活动议题及内容：</w:t>
            </w:r>
          </w:p>
          <w:p w:rsidR="000E31A3" w:rsidRPr="000E31A3" w:rsidRDefault="000E31A3" w:rsidP="000E31A3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31A3" w:rsidRPr="000E31A3" w:rsidTr="00284E81">
        <w:trPr>
          <w:trHeight w:hRule="exact" w:val="7636"/>
          <w:jc w:val="center"/>
        </w:trPr>
        <w:tc>
          <w:tcPr>
            <w:tcW w:w="8528" w:type="dxa"/>
            <w:tcBorders>
              <w:top w:val="nil"/>
            </w:tcBorders>
          </w:tcPr>
          <w:p w:rsidR="000E31A3" w:rsidRPr="000E31A3" w:rsidRDefault="000E31A3" w:rsidP="000E31A3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0E31A3">
              <w:rPr>
                <w:rFonts w:ascii="宋体" w:eastAsia="宋体" w:hAnsi="宋体" w:cs="Times New Roman" w:hint="eastAsia"/>
                <w:sz w:val="24"/>
                <w:szCs w:val="24"/>
              </w:rPr>
              <w:t>活动情况记录：</w:t>
            </w:r>
          </w:p>
          <w:p w:rsidR="000E31A3" w:rsidRPr="000E31A3" w:rsidRDefault="000E31A3" w:rsidP="000E31A3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E31A3" w:rsidRPr="000E31A3" w:rsidRDefault="000E31A3" w:rsidP="000E31A3">
      <w:pPr>
        <w:rPr>
          <w:rFonts w:ascii="Calibri" w:eastAsia="宋体" w:hAnsi="Calibri" w:cs="Times New Roman"/>
          <w:szCs w:val="24"/>
        </w:rPr>
      </w:pPr>
    </w:p>
    <w:p w:rsidR="000E31A3" w:rsidRPr="000E31A3" w:rsidRDefault="000E31A3" w:rsidP="000E31A3">
      <w:pPr>
        <w:rPr>
          <w:rFonts w:ascii="Calibri" w:eastAsia="宋体" w:hAnsi="Calibri" w:cs="Times New Roman"/>
          <w:szCs w:val="24"/>
        </w:rPr>
      </w:pPr>
    </w:p>
    <w:p w:rsidR="000E31A3" w:rsidRPr="000E31A3" w:rsidRDefault="000E31A3" w:rsidP="000E31A3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0E31A3">
        <w:rPr>
          <w:rFonts w:ascii="宋体" w:eastAsia="宋体" w:hAnsi="宋体" w:cs="Times New Roman" w:hint="eastAsia"/>
          <w:b/>
          <w:sz w:val="32"/>
          <w:szCs w:val="32"/>
        </w:rPr>
        <w:lastRenderedPageBreak/>
        <w:t>本学期教研室工作及教研活动总结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0E31A3" w:rsidRPr="000E31A3" w:rsidTr="00284E81">
        <w:trPr>
          <w:trHeight w:val="12603"/>
          <w:jc w:val="center"/>
        </w:trPr>
        <w:tc>
          <w:tcPr>
            <w:tcW w:w="8528" w:type="dxa"/>
          </w:tcPr>
          <w:p w:rsidR="000E31A3" w:rsidRPr="000E31A3" w:rsidRDefault="000E31A3" w:rsidP="000E31A3">
            <w:pPr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0E31A3" w:rsidRPr="000E31A3" w:rsidRDefault="000E31A3" w:rsidP="000E31A3">
      <w:pPr>
        <w:rPr>
          <w:rFonts w:ascii="Calibri" w:eastAsia="宋体" w:hAnsi="Calibri" w:cs="Times New Roman"/>
          <w:szCs w:val="24"/>
        </w:rPr>
      </w:pPr>
    </w:p>
    <w:p w:rsidR="005E17B9" w:rsidRPr="000E31A3" w:rsidRDefault="005E17B9"/>
    <w:sectPr w:rsidR="005E17B9" w:rsidRPr="000E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66" w:rsidRDefault="00770666" w:rsidP="000E31A3">
      <w:r>
        <w:separator/>
      </w:r>
    </w:p>
  </w:endnote>
  <w:endnote w:type="continuationSeparator" w:id="0">
    <w:p w:rsidR="00770666" w:rsidRDefault="00770666" w:rsidP="000E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66" w:rsidRDefault="00770666" w:rsidP="000E31A3">
      <w:r>
        <w:separator/>
      </w:r>
    </w:p>
  </w:footnote>
  <w:footnote w:type="continuationSeparator" w:id="0">
    <w:p w:rsidR="00770666" w:rsidRDefault="00770666" w:rsidP="000E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E7"/>
    <w:rsid w:val="000E31A3"/>
    <w:rsid w:val="005E17B9"/>
    <w:rsid w:val="00770666"/>
    <w:rsid w:val="00A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1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刘子杨</dc:creator>
  <cp:keywords/>
  <dc:description/>
  <cp:lastModifiedBy>刘子杨</cp:lastModifiedBy>
  <cp:revision>2</cp:revision>
  <dcterms:created xsi:type="dcterms:W3CDTF">2019-04-18T09:06:00Z</dcterms:created>
  <dcterms:modified xsi:type="dcterms:W3CDTF">2019-04-18T09:07:00Z</dcterms:modified>
</cp:coreProperties>
</file>